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D1" w:rsidRDefault="00E53AD1" w:rsidP="000706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E53AD1" w:rsidRDefault="008230C6" w:rsidP="000706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516120" cy="6287135"/>
            <wp:effectExtent l="19050" t="0" r="0" b="0"/>
            <wp:wrapTight wrapText="bothSides">
              <wp:wrapPolygon edited="0">
                <wp:start x="-91" y="0"/>
                <wp:lineTo x="-91" y="21532"/>
                <wp:lineTo x="21594" y="21532"/>
                <wp:lineTo x="21594" y="0"/>
                <wp:lineTo x="-91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120" cy="628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6C85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565650" cy="6299200"/>
            <wp:effectExtent l="19050" t="0" r="6350" b="0"/>
            <wp:wrapTight wrapText="bothSides">
              <wp:wrapPolygon edited="0">
                <wp:start x="-90" y="0"/>
                <wp:lineTo x="-90" y="21556"/>
                <wp:lineTo x="21630" y="21556"/>
                <wp:lineTo x="21630" y="0"/>
                <wp:lineTo x="-9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0" cy="62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20B1" w:rsidRDefault="000706DE" w:rsidP="00070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Данная рабочая программа по музыке разработа</w:t>
      </w:r>
      <w:r w:rsidR="00D43A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для обучения в 3 классе на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 Федерального государственного образовательного стандарта начального общего образования, примерной программы начального общего образования по музыке, основной общеобразовательной программы начального общего образования МБОУ «ООШ № 74» и материалов авторской программы Критской Е.Д., Сергеевой Г.П., Шмагиной Т.С.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музыки в начальной школе направлено на до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стижение следующих </w:t>
      </w: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формирование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 музыкальной культуры через эмо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циональное восприятие музыки;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воспитание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эмоционально-ценностного отношения к ис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кусству, художественного вкуса, нравственных и эстетических чувств: любви к Родине, гордости за великие достижения оте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развитие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восприятия музыки, интереса к музыке и музы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кальной деятельности, образного и ассоциативного мышления и воображения, музыкальной памяти и слуха, певческого го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лоса, творческих способностей в различных видах музыкаль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деятельности;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обогащение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импровизация).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общего музыкального образования достигаются че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рез систему ключевых </w:t>
      </w:r>
      <w:r w:rsidRPr="002942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задач личностного, познавательного, коммуникативного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2942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социального развития.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позволяет ре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ализовать содержание обучения в процессе освоения спосо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бов действий, форм общения с музыкой, которые предостав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ляются младшему школьнику.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музыкального образования: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• Формирование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музыкальной культуры учащихся как неотъемлемой части их общей духовной культуры.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• Развитие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музыкально-творческих способностей учащихся, образного и ассоциативного мышления, фантазии, музыкальной памяти, эмоционально-эстетического восприятия действительности к музыке, жизни;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• Воспитание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слушательской и исполнительской культуры, способности воспринимать образное содержание музыки и воплощать его в разных видах музыкально-творческой деятельности;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• Освоение знаний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музыки и о музыке как виде искусства, его интонационно- выразительных средствах, жанровом и стилевом многообразии, о фольклоре и лучших произведениях классического наследия и современного творчества отечественных и зарубежных композиторов, о роли и значении музыки в синтетических видах творчества;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• Овладение умениями и навыками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музыкально-творческой деятельности (хоровое и сольное пение, музыкально-пластическое движение, игра на элементарных музыкальных инструментах, импровизация);</w:t>
      </w:r>
    </w:p>
    <w:p w:rsidR="002E56B2" w:rsidRPr="002942CF" w:rsidRDefault="002E56B2" w:rsidP="000706D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• Формирование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интереса к музыке и различным формам ее бытования.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изучения предмета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Личностные </w:t>
      </w: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результаты:</w:t>
      </w:r>
    </w:p>
    <w:p w:rsidR="002E56B2" w:rsidRPr="002942CF" w:rsidRDefault="002E56B2" w:rsidP="000706D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укрепление культурной, этнической и </w:t>
      </w:r>
      <w:r w:rsidRPr="002942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гражданской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идентичности в соответствии с духовными традициями семьи и народа </w:t>
      </w:r>
    </w:p>
    <w:p w:rsidR="002E56B2" w:rsidRPr="002942CF" w:rsidRDefault="002E56B2" w:rsidP="000706D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эмоционального отношения к искусству, эстети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ческого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взгляда на мир в его целостности, художественном и самобытном разнообразии;</w:t>
      </w:r>
    </w:p>
    <w:p w:rsidR="002E56B2" w:rsidRPr="002942CF" w:rsidRDefault="002E56B2" w:rsidP="000706D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личностного смысла постижения искусства и расширение ценностной сферы в процессе общения с музыкой;</w:t>
      </w:r>
    </w:p>
    <w:p w:rsidR="002E56B2" w:rsidRPr="002942CF" w:rsidRDefault="002E56B2" w:rsidP="000706D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начальных навыков социокультурной адаптации в современном мире и позитивная самооценка своих творческих возможностей;</w:t>
      </w:r>
    </w:p>
    <w:p w:rsidR="002E56B2" w:rsidRPr="002942CF" w:rsidRDefault="002E56B2" w:rsidP="000706D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мотивов музыкально-учебной деятельности и реализация творческого потенциала в процессе коллективного  (индивидуального) музицирования;</w:t>
      </w:r>
    </w:p>
    <w:p w:rsidR="002E56B2" w:rsidRPr="002942CF" w:rsidRDefault="002E56B2" w:rsidP="000706D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продуктивное сотрудничество (общение, взаимодействие</w:t>
      </w: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сверстниками при решении различных творческих задач, в том числе музыкальных;</w:t>
      </w:r>
    </w:p>
    <w:p w:rsidR="002E56B2" w:rsidRPr="002942CF" w:rsidRDefault="002E56B2" w:rsidP="000706D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духовно-нравственных и этических чувств, эмоциональной  отзывчивости, понимание и сопереживание, уважительное отношение к историко-культурным традициям других н</w:t>
      </w:r>
      <w:r w:rsidRPr="002942C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ародов.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различными явлениями жизни и искус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 в учебной и внеурочной деятельности, понимание их специфики и эстетического многообразия;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ориентированность в культурном многообразии окружающей действительности, участие в жизни микро- и макросоциума  (группы, класса, школы, города, региона и др.);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логическим действиям: анализ,' сравнение, [синтез, обобщение, классификация по стилям и жанрам му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зыкального искусства;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планирование, контроль и оценка собственных учебных действий, понимание их успешности или причин неуспешности, умение корректировать свои действия;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совместной деятельности на основе сотрудничества, поиска компромиссов, распределения функций и ро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окружающий мир во всём его социальном, культурном, природном и художественном разно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образии.</w:t>
      </w:r>
    </w:p>
    <w:p w:rsidR="002E56B2" w:rsidRPr="002942CF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художественного вкуса, устойчивый интерес к музыкальному искусству и различным видам (или какому-ли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 виду) музыкально-творческой деятельности;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понятие о роли музыки в жизни человека и его духовно-нравственном развитии, знание основных закономер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ностей музыкального искусства;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художественной картине мира на осно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освоения отечественных традиций и постижения историко-культурной, этнической, региональной самобытности музы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кального искусства разных народов;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элементарных умений и навыков при во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площении художественно-образного содержания музыкальных произведений в различных видах музыкальной и учебно-твор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деятельности;</w:t>
      </w:r>
    </w:p>
    <w:p w:rsidR="002E56B2" w:rsidRPr="002942CF" w:rsidRDefault="002E56B2" w:rsidP="000706DE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применять полученные знания и приобретён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опыт творческой деятельности при реализации различных проектов для организации содержательного культурного досу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во внеурочной и внешкольной деятельности;</w:t>
      </w:r>
    </w:p>
    <w:p w:rsidR="002E56B2" w:rsidRPr="002942CF" w:rsidRDefault="002E56B2" w:rsidP="000706DE">
      <w:pPr>
        <w:numPr>
          <w:ilvl w:val="0"/>
          <w:numId w:val="3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создании театрализованных и музыкально-пластических композиций, исполнение вокально-хоровых про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изведений, импровизаций, театральных спектаклей, ассамблей искусств, музыкальных фестивалей и конкурсов и др.</w:t>
      </w:r>
    </w:p>
    <w:p w:rsidR="00BE6FB0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2E56B2" w:rsidRPr="00BE6FB0" w:rsidRDefault="002E56B2" w:rsidP="0007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Россия - Родина моя» - 5 ч.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Песенность русской музыки. Образы родной природы в романсах русских композиторов. Лирические образы вокаль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музыки. Звучащие картины. Образы Родины, защитников Отечества в различных жанрах музыки: кант, народная пес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ня, кантата, опера. Форма-композиция, приемы развития и особенности музыкального языка различных произведений.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Мелодия – душа музыки.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Интонационно-образная природа музыкального искусства. Музыкальные средства выразительности.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Песенность, как отличительная черта русской музыки.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Природа и музыка.</w:t>
      </w: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Выразительность и изобразительность в музыке. Различные виды музыки: вокальная, инструментальная;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 Выразительность и изобразительность в музыке. Различные виды музыки: вокальная, инструментальная. Основные средства музыкальной выразительности (мелодия, аккомпанемент). Романс. Лирические образы в романсах и картинах русских композиторов и художников.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Виват, Россия! (кант). Наша слава- русская держава.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Народные музыкальные традиции Отечества. Интонации музыкальные и речевые. Сходство и различие.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Знакомство учащихся с жанром канта. Народные музыкальные традиции Отечества. Интонации музыкальные и речевые. Сходство и различие. Песенность, маршевость. Солдатская песня. Патриотическая тема в русских народных песнях. Образы защитников Отечества в различных жанрах музыки.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Кантата «Александр Невский».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Обобщенное представление исторического прошлого в музыкальных образах. Народная и профессиональная музыка. Кантата.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Кантата С.С.Прокофьева «Александр Невский». Образы защитников Отечества в различных жанрах музыки.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Опера «Иван Сусанин».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Обобщенное представление исторического прошлого в музыкальных образах. Сочинения отечественных композиторов о Родине.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Интонация как внутреннее озвученное состояние, выражение эмоций и отражение мыслей. 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>Сочинения отечественных композиторов о Родине. Интонация как внутреннее озвученное состояние, выражение эмоций и отражение мыслей. Образ защитника Отечества в опере М.И.Глинки «Иван Сусанин».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«День, полный событий» - 4 ч.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Жизненно-музыкальные впечатления ребенка с утра до ве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чера. Образы природы, портрет в вокальной и инструменталь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музыке. Выразительность и изобразительность музыки разных жанров (инструментальная пьеса, песня, романс, во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кальный цикл, фортепианная сюита, балет и др.) и стилей композиторов (П. Чайковский, С. Прокофьев, М. Мусорг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ский, Э. Григ).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Сценическое воплощение отдельных сочинений про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граммного характера. Выразительное, интонационно осмы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сленное исполнение сочинений разных жанров и стилей. Вы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полнение творческих заданий из рабочей тетради.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Утро.</w:t>
      </w: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Звучание окружающей жизни, природы, настроений, чувств и характера человека. Песенность.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 Звучание окружающей жизни, природы, настроений, чувств и характера человека. Песенность. Выразительность и изобразительность в музыкальных произведениях П.Чайковского «Утренняя молитва» и Э.Грига «Утро».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Портрет в музыке. В каждой интонации спрятан человек.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Выразительность и изобразительность в музыке. Интонация как внутреннее озвученное состояние, выражение эмоций и отражение мыслей.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Портрет в музыке.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 xml:space="preserve"> «В детской». Игры и игрушки. На прогулке. Вечер.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Выразительность и изобразительность в музыке.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Интонационная выразительность. Детская тема в произведениях М.П.Мусоргского.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Обобщающий урок 1 четверти.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Обобщение музыкальных впечатлений третьеклассников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(С.Прокофьева, П.Чайковского, Э.Грига, М.Мусоргского).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«О России петь – что стремиться в храм» - 4ч.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Древнейшая песнь материнства. Образы Богородицы (Де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 Марии) в музыке, поэзии, изобразительном искусстве, икона Владимирской Богоматери — величайшая святыня Руси. Праздники Русской православной церкви: Вербное воскресенье (Вход Господень в Иерусалим), Крещение Руси (988 г.). Свя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тые земли Русской — княгиня Ольга и князь Владимир. Пес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нопения (тропарь, величание) и молитвы в церковном бого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служении, песни и хоры современных композиторов, воспе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вающие красоту материнства, любовь, добро.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Выразительное, интонационно осмысленное исполнение, сочинений разных жанров и стилей. Выполнение творческих заданий из рабочей тетради.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Радуйся Мария! Богородице Дево, радуйся!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Интонационно-образная природа музыкального искусства. Духовная музыка в творчестве композиторов.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Образы Богородицы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в музыке, поэзии, изобразительном искусстве.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Икона Владимирской Богоматери — величайшая святыня Руси.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 xml:space="preserve">Древнейшая песнь материнства.нрк. </w:t>
      </w: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Образ матери у ненцев.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Интонационно-образная природа музыкального искусства. Духовная музыка в творчестве композиторов.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 Образ матери в музыке, поэзии, изобразительном искусстве. Образ матери у ненцев.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 xml:space="preserve">Вербное Воскресение. Вербочки.нрк. </w:t>
      </w: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Ненецкие праздники.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Народные музыкальные традиции Отечества. Духовная музыка в творчестве композиторов.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Образ праздника в искусстве.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Вербное воскресенье (Вход Господень в Иерусалим), Крещение Руси (988 г.).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Святые земли Русской. Княгиня Ольга. Князь Владимир.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Народная и профессиональная музыка. Духовная музыка в творчестве композиторов.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Святые земли Русской.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тые земли Русской — княгиня Ольга и князь Владимир. Пес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нопения (тропарь, величание) и молитвы в церковном бого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служении.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«Гори, гори ясно, чтобы не погасло!» - 3ч.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былины в русском музыкальном фольклоре. Особен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повествования (мелодика и ритмика былин). Певцы-гусляры. Образы былинных сказителей (Садко, Баян), пев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цов-музыкантов (Лель), народные традиции и обряды в му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зыке русских композиторов. Мелодии в народном стиле. Имитация тембров русских народных инструментов в звуча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симфонического оркестра. Звучащие картины.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Сценическое воплощение отдельных фрагментов оперных спектаклей. Выразительное, интонационно осмысленное ис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полнение сочинений разных жанров и стилей. Выполнение творческих заданий из рабочей тетради.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Настрою гусли на старинный лад… (былины). Былина о Садко и Морском царе.</w:t>
      </w: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 Музыкальный и поэтический фольклор России. Народные музыкальные традиции Отечества. Наблюдение народного творчества.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>Былины.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Жанр былины в русском музыкальном фольклоре. Особен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повествования (мелодика и ритмика былин). Образы былинных сказителей (Садко, Баян).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Певцы русской старины. Лель.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Музыкальный и поэтический фольклор России.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Народная и профессиональная музыка.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>Певцы – гусляры. Образы былинных сказителей, народные традиции и обряды в музыке русских композиторов (М.Глинки, Н.Римского-Корсакова).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Звучащие картины. Прощание с Масленицей. Обобщающий урок.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Музыкальный и поэтический фольклор России: обряды. Народная и профессиональная музыка.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Народные традиции и обряды в музыке русского  композитора  Н.Римского-Корсакова</w:t>
      </w: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Мелодии в народном стиле.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«В музыкальном театре» - 6 ч.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Путешествие в музыкальный театр. Обобщение и система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тизация жизненно-музыкальных представлений школьников об особенностях оперного и балетного спектаклей. Сравни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тельный анализ музыкальных тем-характеристик действующих лиц, сценических ситуаций, драматургии в операх и балетах (М. Глинка, К.-В. Глюк, Н. Римский-Корсаков, П. Чайков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ский). Мюзикл — жанр легкой музыки (Р. Роджерс, А. Рыбни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ков). Особенности музыкального языка, манеры исполнения.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Сценическое воплощение учащимися отдельных фрагмен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музыкальных спектаклей. Выразительное, интонационно осмысленное исполнение сочинений разных жанров и стилей. Выполнение творческих заданий из рабочей тетради</w:t>
      </w:r>
      <w:r w:rsidRPr="002942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Опера «Руслан и Людмила». Увертюра. Фарлаф.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Опера «Орфей и Эвридика».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Опера.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Интонационно-образное развитие в опере К.Глюка «Орфей и Эвридика».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Опера «Снегурочка». Волшебное дитя природы.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образов. .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Музыкальные темы-характеристики главных героев. Интонационно-образное развитие в опере Н.Римского-Корсакова «Снегурочка» и во вступлении к опере «Садко» «Океан – море синее».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 xml:space="preserve"> «Океан – море синее».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Интонационно-образное развитие в балете П.И.Чайковского «Спящая красавица». Контраст</w:t>
      </w: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Балет «Спящая красавица».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Балет. Музыкальное развитие в сопоставлении и столкновении человеческих чувств, тем, художественных образов</w:t>
      </w:r>
      <w:r w:rsidRPr="002942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В современных ритмах (мюзикл).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Обобщенное представление об основных образно-эмоциональных сферах музыки и многообразии музыкальных жанров. Мюзикл.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Мюзикл как жанр легкой музыки.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«В концертном зале» - 7ч.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инструментального концерта. Мастерство компози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торов и исполнителей в воплощении диалогасолиста и сим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фонического оркестра. «Вторая жизнь» народной песни в инструментальном концерте (П. Чайковский). Музыкальные инструменты: флейта, скрипка, их выразительные возможнос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 (И.-С. Бах, К.-В. Глюк, Н. Паганини, П. Чайковский). Выдающиеся скрипичные мастера и исполнители. Звучащие картины. Контрастные образы программной сюиты, симфо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нии. Особенности драматургии. Музыкальная форма (двух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частная, трехчастная, вариационная). Темы, сюжеты и обра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 музыки Л. Бетховена.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Музыкальное состязание (концерт).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Различные виды музыки: инструментальная.  Концерт. Композитор – исполнитель – слушатель.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Жанр инструментального концерта.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Музыкальные инструменты (флейта). Звучащие картины.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Музыкальные инструменты.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>Тембровая окраска музыкальных инструментов и их выразительные возможности.Выразительные возможности флейты.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Музыкальные инструменты (скрипка).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Музыкальные инструменты.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>Тембровая окраска музыкальных инструментов и их выразительные возможности.Выразительные возможности скрипки. Выдающиеся скрипичные мастера и исполнители.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Обобщающий урок 3 четверти.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>Исполнение изученных произведений, участие в коллективном пении, музицирование  на элементарных музыкальных инструментах, передача музыкальных впечатлений учащихся за 3 четверть.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Сюита «Пер Гюнт».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Формы построения музыки как обобщенное выражение художественно-образного содержания произведений. Развитие музыки – движение музыки. Песенность, танцевальность, маршевость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Контрастные образы сюиты Э.Грига «Пер Гюнт».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 xml:space="preserve"> «Героическая». Призыв к мужеству. Вторая часть, финал.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Симфония.  Формы построения музыки как обобщенное выражение художественно-образного содержания произведений.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  Контрастные образы симфонии Л.Бетховена. Музыкальная форма (трехчастная). Темы, сюжеты и образы музыки Бетховена.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 xml:space="preserve"> Мир Бетховена.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Симфония.  Формы построения музыки как обобщенное выражение художественно-образного содержания произведений.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«Чтоб музыкантом быть, так надобно уменье…» - 5ч.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— источник вдохновения, надежды и радости жизни. Роль композитора, исполнителя, слушателя в созда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и бытовании музыкальных сочинений. Сходство и раз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личие музыкальной речи разных композиторов. Образы при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роды в музыке Г. Свиридова. Музыкальные иллюстрации.</w:t>
      </w:r>
    </w:p>
    <w:p w:rsidR="002E56B2" w:rsidRPr="002942CF" w:rsidRDefault="002E56B2" w:rsidP="000706D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Джаз — искусство 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века. Особенности мелодики, рит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ма, тембров инструментов, манеры исполнения в джазовой музыке. Импровизация как основа джаза. Дж. Гершвин и симфоджаз. Известные джазовые музыканты-исполнители.Мир музыки С. Прокофьева. П. Чайковский и Э. Григ — певцы родной природы. Ода как жанр литературного и музы</w:t>
      </w:r>
      <w:r w:rsidRPr="002942C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кального творчества. Жанровая общность оды, канта, гимна. Мелодии прошлого, которые знает весь мир.Выразительное,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Чудо музыка. Острый ритм – джаза звуки.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Обобщенное представление об основных образно-эмоциональных сферах музыки и о многообразии музыкальных жанров и стилей. Композитор- исполнитель – слушатель.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Джаз – музыка ХХ века. Известные джазовые музыканты-исполнители. Музыка – источник вдохновения и радости. 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Мир Прокофьева.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>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 Музыкальная речь как сочинения композиторов, передача информации, выраженной в звуках. Сходство и различие музыкальной речи Г.Свиридова, С.Прокофьева, Э.Грига, М.Мусоргского.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 xml:space="preserve">Певцы родной природы.нрк. </w:t>
      </w:r>
      <w:r w:rsidRPr="002942CF">
        <w:rPr>
          <w:rFonts w:ascii="Times New Roman" w:eastAsia="Times New Roman" w:hAnsi="Times New Roman" w:cs="Times New Roman"/>
          <w:b/>
          <w:i/>
          <w:sz w:val="24"/>
          <w:szCs w:val="24"/>
        </w:rPr>
        <w:t>Образ природы в творчестве ямальских композиторов.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Сходство и различие музыкальной речи Э.Грига и П.Чайковского.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Прославим радость на земле. Радость к солнцу нас зовет.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i/>
          <w:sz w:val="24"/>
          <w:szCs w:val="24"/>
        </w:rPr>
        <w:t xml:space="preserve"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</w:t>
      </w:r>
      <w:r w:rsidRPr="002942CF">
        <w:rPr>
          <w:rFonts w:ascii="Times New Roman" w:eastAsia="Times New Roman" w:hAnsi="Times New Roman" w:cs="Times New Roman"/>
          <w:sz w:val="24"/>
          <w:szCs w:val="24"/>
        </w:rPr>
        <w:t>Музыка – источник вдохновения и радости.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b/>
          <w:sz w:val="24"/>
          <w:szCs w:val="24"/>
        </w:rPr>
        <w:t>Обобщающий урок.</w:t>
      </w:r>
    </w:p>
    <w:p w:rsidR="002E56B2" w:rsidRPr="002942CF" w:rsidRDefault="002E56B2" w:rsidP="000706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2CF">
        <w:rPr>
          <w:rFonts w:ascii="Times New Roman" w:eastAsia="Times New Roman" w:hAnsi="Times New Roman" w:cs="Times New Roman"/>
          <w:sz w:val="24"/>
          <w:szCs w:val="24"/>
        </w:rPr>
        <w:t xml:space="preserve">Исполнение изученных произведений, участие в коллективном пении, передача музыкальных впечатлений учащихся. </w:t>
      </w:r>
    </w:p>
    <w:p w:rsidR="002E56B2" w:rsidRPr="002942CF" w:rsidRDefault="002E56B2" w:rsidP="002E56B2">
      <w:pPr>
        <w:spacing w:after="0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E56B2" w:rsidRPr="002942CF" w:rsidRDefault="002E56B2" w:rsidP="002E56B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620B1" w:rsidRPr="00F05D11" w:rsidRDefault="00B620B1" w:rsidP="00B620B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6FB0" w:rsidRDefault="00BE6FB0" w:rsidP="002E56B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6FB0" w:rsidRDefault="00BE6FB0" w:rsidP="002E56B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6FB0" w:rsidRDefault="00BE6FB0" w:rsidP="002E56B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6FB0" w:rsidRDefault="00BE6FB0" w:rsidP="002E56B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6FB0" w:rsidRDefault="00BE6FB0" w:rsidP="002E56B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620B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06DE" w:rsidRDefault="000706DE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5D17D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5D17D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7D1" w:rsidRDefault="005D17D1" w:rsidP="005D17D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6DE" w:rsidRDefault="000706DE" w:rsidP="005D17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 по музыке</w:t>
      </w:r>
    </w:p>
    <w:p w:rsidR="000706DE" w:rsidRPr="00F05D11" w:rsidRDefault="000706DE" w:rsidP="000706D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 по учебнику Е.Д.Критской «Музыка», программа «Школа России»</w:t>
      </w: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FB0" w:rsidRDefault="00BE6FB0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E3C" w:rsidRDefault="00DF5E3C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0B1" w:rsidRPr="00F05D11" w:rsidRDefault="00B620B1" w:rsidP="00B62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-379" w:tblpY="1476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958"/>
        <w:gridCol w:w="992"/>
        <w:gridCol w:w="2586"/>
        <w:gridCol w:w="2092"/>
        <w:gridCol w:w="2268"/>
        <w:gridCol w:w="2268"/>
        <w:gridCol w:w="2551"/>
        <w:gridCol w:w="1418"/>
      </w:tblGrid>
      <w:tr w:rsidR="00B620B1" w:rsidRPr="00F05D11" w:rsidTr="00AA49F7">
        <w:tc>
          <w:tcPr>
            <w:tcW w:w="157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5E3C" w:rsidRPr="005D17D1" w:rsidRDefault="00DF5E3C" w:rsidP="005D17D1">
            <w:pPr>
              <w:spacing w:after="0" w:line="240" w:lineRule="auto"/>
              <w:contextualSpacing/>
              <w:rPr>
                <w:rStyle w:val="ac"/>
              </w:rPr>
            </w:pPr>
          </w:p>
        </w:tc>
      </w:tr>
      <w:tr w:rsidR="00B620B1" w:rsidRPr="00F05D11" w:rsidTr="00AA49F7"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B620B1" w:rsidRPr="00DF5E3C" w:rsidRDefault="00B620B1" w:rsidP="00BE6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</w:tcBorders>
          </w:tcPr>
          <w:p w:rsidR="00B620B1" w:rsidRPr="00DF5E3C" w:rsidRDefault="00B620B1" w:rsidP="00BE6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86" w:type="dxa"/>
            <w:vMerge w:val="restart"/>
            <w:tcBorders>
              <w:top w:val="single" w:sz="4" w:space="0" w:color="auto"/>
            </w:tcBorders>
          </w:tcPr>
          <w:p w:rsidR="00B620B1" w:rsidRPr="00DF5E3C" w:rsidRDefault="00B620B1" w:rsidP="00BE6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6628" w:type="dxa"/>
            <w:gridSpan w:val="3"/>
            <w:tcBorders>
              <w:top w:val="single" w:sz="4" w:space="0" w:color="auto"/>
            </w:tcBorders>
          </w:tcPr>
          <w:p w:rsidR="00B620B1" w:rsidRPr="00DF5E3C" w:rsidRDefault="00B620B1" w:rsidP="00BE6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B620B1" w:rsidRPr="00DF5E3C" w:rsidRDefault="00B620B1" w:rsidP="00BE6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B620B1" w:rsidRPr="00DF5E3C" w:rsidRDefault="00B620B1" w:rsidP="00BE6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B620B1" w:rsidRPr="00F05D11" w:rsidTr="00AA49F7">
        <w:tc>
          <w:tcPr>
            <w:tcW w:w="568" w:type="dxa"/>
            <w:vMerge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2586" w:type="dxa"/>
            <w:vMerge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268" w:type="dxa"/>
            <w:tcBorders>
              <w:top w:val="nil"/>
            </w:tcBorders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22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551" w:type="dxa"/>
            <w:vMerge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20B1" w:rsidRPr="00F05D11" w:rsidTr="00AA49F7">
        <w:tc>
          <w:tcPr>
            <w:tcW w:w="15701" w:type="dxa"/>
            <w:gridSpan w:val="9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F5E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</w:t>
            </w:r>
          </w:p>
        </w:tc>
      </w:tr>
      <w:tr w:rsidR="00B620B1" w:rsidRPr="00F05D11" w:rsidTr="00AA49F7">
        <w:tc>
          <w:tcPr>
            <w:tcW w:w="15701" w:type="dxa"/>
            <w:gridSpan w:val="9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F5E3C">
              <w:rPr>
                <w:rFonts w:ascii="Times New Roman" w:hAnsi="Times New Roman" w:cs="Times New Roman"/>
                <w:b/>
                <w:sz w:val="20"/>
                <w:szCs w:val="20"/>
              </w:rPr>
              <w:t>Россия - Родина моя (5 ч)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Мелодия – душа музыки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Мелодизм – основное свойство русской музыки. Композитор П. Чайковский (2-я часть Симфонии № 4)</w:t>
            </w:r>
          </w:p>
        </w:tc>
        <w:tc>
          <w:tcPr>
            <w:tcW w:w="2092" w:type="dxa"/>
            <w:vMerge w:val="restart"/>
          </w:tcPr>
          <w:p w:rsidR="00B620B1" w:rsidRPr="00DF5E3C" w:rsidRDefault="00DF5E3C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целостный, 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Осознание восприятие содержания музыкального сочинения.</w:t>
            </w: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Действия постановки и решения проблем в процессе анализа музыки и её исполнения.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Осознание качества и уровня усвоения (оценка воздействия музыкального сочинения на чувства и мысли слушателя)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действий партнёра в коллективном пении. </w:t>
            </w:r>
          </w:p>
        </w:tc>
        <w:tc>
          <w:tcPr>
            <w:tcW w:w="2268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результате изучения музыки на ступени начального общего образования у обучающихся будут сформированы: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Наблюдать за музыкой в жизни ребёнка.                                                                                   Различать настроения, чувства и характер человека, выраженные в музыке.                                                                                                              Проявлять эмоциональную отзывчивость, личностное отношение при восприятии и исполнении музыкальных произведений. Применять словарь эмоций.                                                                                                Исполнять песни, играть на детских элементарных музыкальных инструментах.                                                                                                  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лирических образах русских романсов.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Природа и музыка. Лирические образы русских романсов. Лирический пейзаж в живописи («Звучащие картины»)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Подготовить сообщение об образах защитников Отечества в музыке.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Виват, Россия! Наша слава – Русская держава. Образы защитников Отечества в музыке.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композиторе С.Прокофьеве.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Кантата «Александр Невский» С.Прокофьева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композиторе М.И. Глинка.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Опера «Иван Сусанин»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М. И. Глинки. Особенности музыкального языка сольных (ария) и хоровых номеров оперы.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композиторах П.Чайковском, Э.Григе.</w:t>
            </w:r>
          </w:p>
        </w:tc>
      </w:tr>
      <w:tr w:rsidR="00B620B1" w:rsidRPr="00F05D11" w:rsidTr="00AA49F7">
        <w:tc>
          <w:tcPr>
            <w:tcW w:w="15701" w:type="dxa"/>
            <w:gridSpan w:val="9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hAnsi="Times New Roman" w:cs="Times New Roman"/>
                <w:b/>
                <w:sz w:val="20"/>
                <w:szCs w:val="20"/>
              </w:rPr>
              <w:t>День, полный событий (4 ч)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С утра до вечера: музыкальные впечатления ребенка. Образы утренней природы в музыке русских и зарубежных композиторов (П.Чайковский, Э.Григ)</w:t>
            </w:r>
          </w:p>
        </w:tc>
        <w:tc>
          <w:tcPr>
            <w:tcW w:w="2092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важительное отношение к культуре других народов: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эстетические потребности, ценности  и чувства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устойчивого интереса к уроку через творчество.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давать оценку результатам деятельности - рефлексия.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Извлечение необходимой информации из исполняемых произведений.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выполнение учебной задачи.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Оценка – выделение и осознание учащимися того, что уже сделано и что ещё надо сделать.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Продуктивное сотрудничество со сверстниками в процессе коллективного исполнения песен.</w:t>
            </w:r>
          </w:p>
        </w:tc>
        <w:tc>
          <w:tcPr>
            <w:tcW w:w="2268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Воспитать 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 музыкальные и речевые интонации, определять их сходство и различие.                                                                                                        Осуществлять первые опыты импровизации и сочинения в пении, игре, пластике.                                                                                                            Инсценировать песни, пьесы программного содержания, народные сказки.</w:t>
            </w: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детских образах музыки С.Прокофьева.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Портрет в музыке. В каждой интонации спрятан человек. Детские образы С.Прокофьева («Петя и волк», «Болтунья», «Золушка»)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Подготовить сообщение о детских образах в музыке М. Мусоргского и П.И. Чайковского.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Детские образы М. Мусоргского («В детской», «Картинки с выставки» и  П. Чайковского («Детский альбом»)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об образах вечерней природы в музыке.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Образы вечерней природы. Обобщение темы «День, полный событий».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20B1" w:rsidRPr="00F05D11" w:rsidTr="00AA49F7">
        <w:tc>
          <w:tcPr>
            <w:tcW w:w="15701" w:type="dxa"/>
            <w:gridSpan w:val="9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DF5E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</w:t>
            </w:r>
          </w:p>
        </w:tc>
      </w:tr>
      <w:tr w:rsidR="00B620B1" w:rsidRPr="00F05D11" w:rsidTr="00AA49F7">
        <w:tc>
          <w:tcPr>
            <w:tcW w:w="15701" w:type="dxa"/>
            <w:gridSpan w:val="9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hAnsi="Times New Roman" w:cs="Times New Roman"/>
                <w:b/>
                <w:sz w:val="20"/>
                <w:szCs w:val="20"/>
              </w:rPr>
              <w:t>«О России петь – что стремиться в храм» (4 ч)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Два музыкальных обращения к Богородице («Аве Мария» Ф. Шуберта, «Богородице Дево, радуйся» С. Рахманинова)</w:t>
            </w:r>
          </w:p>
        </w:tc>
        <w:tc>
          <w:tcPr>
            <w:tcW w:w="2092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Развить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этические чувства доброжелательности и эмоционально-нравственной отзывчивости, понимания и сопереживания чувствам других людей. Чувство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Поиск и выделение необходимой информации (усвоение особенностей музыкального языка как средства создания музыкального образа.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строить речевое высказывание в устной форме.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Извлечение необходимой информации из прослушанного произведения.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Элементы волевой саморегуляции как способности к мобилизации сил и энергии при прослушивании и исполнении музыки, способность к волевому усилию, преодолению препятствий, трудностей, возникающих в процессе исполнения и слушания музыки.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действий партнёра в коллективном пении. </w:t>
            </w:r>
          </w:p>
        </w:tc>
        <w:tc>
          <w:tcPr>
            <w:tcW w:w="2268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настроения, чувства и характер человека, выраженные в музыке.                                                                                                              Проявлять эмоциональную отзывчивость, личностное отношение при восприятии и исполнении музыкальных произведений.</w:t>
            </w: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Образ матери в музыке, поэзии, живописи.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Образ матери в музыке, поэзии, живописи. Древнейшая песнь материнства. Эмоционально-образное родство образов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Образ матери в современном искусстве.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Образ матери в современном искусстве.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Подготовить сообщение о Вербном воскресенье.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Праздники Православной церкви. Вход Господень в Иерусалим (Вербное воскресенье)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Подготовить сообщение о  музыкальном образе праздника в классической и современной музыке.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Музыкальный образ праздника в классической и современной музыке.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Подготовить сообщение о  Святых земли Русской: княгине Ольге, князе Владимире.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Музыка на новогоднем празднике.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Обобщение по темам первого полугодия. Музыка на новогоднем празднике. Итоговое тестирование учащихся.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20B1" w:rsidRPr="00F05D11" w:rsidTr="00AA49F7">
        <w:tc>
          <w:tcPr>
            <w:tcW w:w="15701" w:type="dxa"/>
            <w:gridSpan w:val="9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DF5E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четверть</w:t>
            </w:r>
          </w:p>
        </w:tc>
      </w:tr>
      <w:tr w:rsidR="00B620B1" w:rsidRPr="00F05D11" w:rsidTr="00AA49F7">
        <w:tc>
          <w:tcPr>
            <w:tcW w:w="15701" w:type="dxa"/>
            <w:gridSpan w:val="9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5E3C">
              <w:rPr>
                <w:rFonts w:ascii="Times New Roman" w:hAnsi="Times New Roman" w:cs="Times New Roman"/>
                <w:b/>
                <w:sz w:val="20"/>
                <w:szCs w:val="20"/>
              </w:rPr>
              <w:t>«Гори, гори ясно, чтобы не погасло!» (1 ч)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Былина как древний жанр русского песенного фольклора. Былина о Добрыне Никитиче. Былина о Садко и Морском царе</w:t>
            </w:r>
          </w:p>
        </w:tc>
        <w:tc>
          <w:tcPr>
            <w:tcW w:w="2092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елостный, 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культуре других народов: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Действия постановки и решения проблем в процессе анализа музыки и её исполнения.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строить речевое высказывание в устной форме.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Извлечение необходимой информации из прослушанного произведения.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Осознание качества и уровня усвоения (оценка воздействия музыкального сочинения на чувства и мысли слушателя)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действий партнёра в коллективном пении. </w:t>
            </w:r>
          </w:p>
        </w:tc>
        <w:tc>
          <w:tcPr>
            <w:tcW w:w="2268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Воспитать 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Участвовать в совместной деятельности при воплощении различных музыкальных образов.                                                                                     Знакомиться с элементами нотной записи.                                                      Выявлять сходство и различие музыкальных и живописных образов.          </w:t>
            </w: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Приготовить сообщение об образах народных сказителей в русских операх (Баян и Садко), образе певца-пастушка Леля.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Образы народных сказителей в русских операх (Баян и Садко). Образ певца-пастушка Леля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Приготовить сообщение о Масленице.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Масленица – праздник русского народа. Звучащие картины. Сцена «Прощание с Масленицей» из оперы «Снегурочка» Н.Римского-Корсакова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поэме «Руслан и Людмила».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Опера «Руслан и Людмила» М.Глинки. Образы Руслана, Людмилы, Черномора.</w:t>
            </w:r>
          </w:p>
        </w:tc>
        <w:tc>
          <w:tcPr>
            <w:tcW w:w="2092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стетические потребности, ценности  и чувства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устойчивого интереса к уроку через творчество.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давать оценку результатам деятельности - рефлексия.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Извлечение необходимой информации из исполняемых произведений.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и выполнение учебной задачи.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Оценка – выделение и осознание учащимися того, что уже сделано и что ещё надо сделать.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Продуктивное сотрудничество со сверстниками в процессе коллективного исполнения песен.</w:t>
            </w:r>
          </w:p>
        </w:tc>
        <w:tc>
          <w:tcPr>
            <w:tcW w:w="2268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стихи и рассказы, соответствующие настроению музыкальных пьес и песен.                                                                                  Моделировать в графическом рисунке особенности песни, танца, марша.</w:t>
            </w: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поэме «Руслан и Людмила».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Опера «Руслан и Людмила». Образы Фарлафа, Наины. Увертюра.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Нарисовать рисунок к понравившемуся эпизоду "Руслан и Людмила".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Опера «Орфей и Эвридика» К.Глюка. Контраст образов (Хор фурий.Мелодия).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Нарисовать рисунок к сказке "Снегурочка".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Опера «Снегурочка» Н.Римского-Корсакова. Образ Снегурочки. Образ царя Берендея. Танцы и песни в заповедном лесу. Образы природы в музыке Н. Римского-Корсакова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Нарисовать рисунок к сказке «Спящая красавица».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«Океан – море синее» вступление к опере «Садко». Образы добра и зла в балете «Спящая красавица» П. Чайковского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Нарисовать рисунок к сказке "Волк и семеро козлят".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Мюзиклы: «Звуки музыки» Р. Роджерса. «Волк и семеро козлят на новый лад» А. Рыбникова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жанре "Народная песня".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Жанр инструментального концерта. Концерт № 1 для фортепиано с оркестром П.Чайковского. Народная песня в Концерте.</w:t>
            </w:r>
          </w:p>
        </w:tc>
        <w:tc>
          <w:tcPr>
            <w:tcW w:w="2092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Развить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чувство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строить речевое высказывание в устной форме: размышления о музыке в форме диалога с учителем.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Рефлексия способов и условий действия (индивидуальная оценка восприятия музыкального произведения)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Извлечение необходимой информации из прослушанного произведения.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Анализ музыкального сочинения.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Постановка учебной задачи на основе соотнесения того, что уже известно и усвоено учащимися и того, что ещё неизвестно (опора  на имеющийся жизненный и музыкальный опыт)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 УУД: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Умение анализировать, сопоставлять и делать коллективные  выводы.</w:t>
            </w:r>
          </w:p>
        </w:tc>
        <w:tc>
          <w:tcPr>
            <w:tcW w:w="2268" w:type="dxa"/>
            <w:vMerge w:val="restart"/>
          </w:tcPr>
          <w:p w:rsidR="00B620B1" w:rsidRPr="00DF5E3C" w:rsidRDefault="00AA49F7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 музыкальные и речевые интонации, определять их сходство и различие.                                                                                                        Осуществлять первые опыты импровизации и сочинения в пении, игре, пластике.                                                                                                            Инсценировать песни, пьесы программного содержания, народные сказки.</w:t>
            </w: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Слушать произведения П.Чайковского.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Музыкальные инструменты –флейта, скрипка. Образы музыкантов в произведениях живописи. Обобщение.</w:t>
            </w:r>
          </w:p>
        </w:tc>
        <w:tc>
          <w:tcPr>
            <w:tcW w:w="2092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Приготовить сообщение о композиторе Э.Григ.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Сюита Э.Грига «Пер Гюнт» из музыки к драме Г.Ибсена. Контрастные образы и особенности их музыкального развития: «Утро», «В пещере горного короля». Женские образы сюиты, их интонационная близость: «Танец Анитры», «Смерть Озе», «Песня Сольвейг»</w:t>
            </w:r>
          </w:p>
        </w:tc>
        <w:tc>
          <w:tcPr>
            <w:tcW w:w="2092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Приготовить сообщение о композиторе Л.Бетховине.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Симфония № 3 («Героическая») Л.Бетховена (1 и 2 части). Особенности интонационно-образного развития образов.</w:t>
            </w:r>
          </w:p>
        </w:tc>
        <w:tc>
          <w:tcPr>
            <w:tcW w:w="2092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Приготовить сообщение о том, какие крупные произведения написал Бетховен.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Финал Симфонии № 3. Мир Бетховена: выявление особенностей музыкального языка композитора(инструментальные и вокальные сочинения)</w:t>
            </w:r>
          </w:p>
        </w:tc>
        <w:tc>
          <w:tcPr>
            <w:tcW w:w="2092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DF5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сообщение, что такое джаз.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Музыка в жизни человека. Песни о чудодейственной силе музыки. Джаз – одно из направлений современной музыки.</w:t>
            </w:r>
          </w:p>
        </w:tc>
        <w:tc>
          <w:tcPr>
            <w:tcW w:w="2092" w:type="dxa"/>
            <w:vMerge w:val="restart"/>
          </w:tcPr>
          <w:p w:rsidR="00B620B1" w:rsidRPr="00DF5E3C" w:rsidRDefault="00AA49F7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елостный, 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культуре других народов: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Регулятивные: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Постановка и выполнение целей.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Познавательные: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устойчивого  интереса к уроку через исполнительство и игру на музыкальных инструментах.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Формулирование  цели своей деятельности. С какой целью мы поработали с этой песней?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структурировать знания. Обобщать знания о средствах музыкальной выразительности.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Коммуникативные: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Продуктивное сотрудничество со сверстниками при решении творческих задач.</w:t>
            </w:r>
          </w:p>
        </w:tc>
        <w:tc>
          <w:tcPr>
            <w:tcW w:w="2268" w:type="dxa"/>
            <w:vMerge w:val="restart"/>
          </w:tcPr>
          <w:p w:rsidR="00B620B1" w:rsidRPr="00DF5E3C" w:rsidRDefault="00AA49F7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B620B1"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настроения, чувства и характер человека, выраженные в музыке.                                                                                                              Проявлять эмоциональную отзывчивость, личностное отношение при восприятии и исполнении музыкальных произведений.</w:t>
            </w:r>
          </w:p>
        </w:tc>
        <w:tc>
          <w:tcPr>
            <w:tcW w:w="1418" w:type="dxa"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Приготовить сообщение о композиторах Г.Свиридове и С.Прокофьеве.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Мир композиторов: Г.Свиридов (маленькие кантаты) и С.Прокофьев («Шествие солнца»), особенности стиля композитора</w:t>
            </w:r>
          </w:p>
        </w:tc>
        <w:tc>
          <w:tcPr>
            <w:tcW w:w="2092" w:type="dxa"/>
            <w:vMerge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Приготовить сообщение о композиторах: Э.Григ, П.Чайковский, В.Моцарт.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8C5A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музыкального языка разных композиторов: Э.Григ («Утро»), П.Чайковский («Мелодия»), В.Моцарт («Симфония № 40»)</w:t>
            </w:r>
          </w:p>
        </w:tc>
        <w:tc>
          <w:tcPr>
            <w:tcW w:w="2092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8C5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Style w:val="hometaskitem"/>
                <w:rFonts w:ascii="Times New Roman" w:hAnsi="Times New Roman" w:cs="Times New Roman"/>
                <w:sz w:val="20"/>
                <w:szCs w:val="20"/>
              </w:rPr>
              <w:t>Подготовить сообщение о композиторе Л.Бетховен.</w:t>
            </w:r>
          </w:p>
        </w:tc>
      </w:tr>
      <w:tr w:rsidR="00B620B1" w:rsidRPr="00F05D11" w:rsidTr="00AA49F7">
        <w:tc>
          <w:tcPr>
            <w:tcW w:w="56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58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20B1" w:rsidRPr="00DF5E3C" w:rsidRDefault="00B620B1" w:rsidP="00B62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B620B1" w:rsidRPr="00DF5E3C" w:rsidRDefault="00B620B1" w:rsidP="008C5A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E3C">
              <w:rPr>
                <w:rFonts w:ascii="Times New Roman" w:eastAsia="Calibri" w:hAnsi="Times New Roman" w:cs="Times New Roman"/>
                <w:sz w:val="20"/>
                <w:szCs w:val="20"/>
              </w:rPr>
              <w:t>Призыв к радости (Ода «К радости» из Симфонии № 9 Л.Бетховена). Обобщение изученного. Диагностика музыкального развития учащихся 3 класса</w:t>
            </w:r>
          </w:p>
        </w:tc>
        <w:tc>
          <w:tcPr>
            <w:tcW w:w="2092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620B1" w:rsidRPr="00DF5E3C" w:rsidRDefault="00B620B1" w:rsidP="00B620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620B1" w:rsidRPr="00F05D11" w:rsidRDefault="00B620B1" w:rsidP="00B620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0B1" w:rsidRPr="00F05D11" w:rsidRDefault="00B620B1" w:rsidP="00B620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939" w:rsidRPr="00A26B95" w:rsidRDefault="00BC7939" w:rsidP="00A26B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BC7939" w:rsidRPr="00A26B95" w:rsidSect="005D17D1">
      <w:head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C0C" w:rsidRDefault="00773C0C" w:rsidP="00DF5E3C">
      <w:pPr>
        <w:spacing w:after="0" w:line="240" w:lineRule="auto"/>
      </w:pPr>
      <w:r>
        <w:separator/>
      </w:r>
    </w:p>
  </w:endnote>
  <w:endnote w:type="continuationSeparator" w:id="1">
    <w:p w:rsidR="00773C0C" w:rsidRDefault="00773C0C" w:rsidP="00DF5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C0C" w:rsidRDefault="00773C0C" w:rsidP="00DF5E3C">
      <w:pPr>
        <w:spacing w:after="0" w:line="240" w:lineRule="auto"/>
      </w:pPr>
      <w:r>
        <w:separator/>
      </w:r>
    </w:p>
  </w:footnote>
  <w:footnote w:type="continuationSeparator" w:id="1">
    <w:p w:rsidR="00773C0C" w:rsidRDefault="00773C0C" w:rsidP="00DF5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E3C" w:rsidRDefault="00DF5E3C">
    <w:pPr>
      <w:pStyle w:val="af7"/>
    </w:pPr>
  </w:p>
  <w:p w:rsidR="00DF5E3C" w:rsidRDefault="00DF5E3C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02896FAA"/>
    <w:multiLevelType w:val="hybridMultilevel"/>
    <w:tmpl w:val="D40A21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04403787"/>
    <w:multiLevelType w:val="hybridMultilevel"/>
    <w:tmpl w:val="5186D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144AD3"/>
    <w:multiLevelType w:val="hybridMultilevel"/>
    <w:tmpl w:val="DDF83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3283A"/>
    <w:multiLevelType w:val="hybridMultilevel"/>
    <w:tmpl w:val="FD5C7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6096"/>
    <w:multiLevelType w:val="hybridMultilevel"/>
    <w:tmpl w:val="51941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A83987"/>
    <w:multiLevelType w:val="hybridMultilevel"/>
    <w:tmpl w:val="EF564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51C38"/>
    <w:multiLevelType w:val="hybridMultilevel"/>
    <w:tmpl w:val="6A268F7E"/>
    <w:lvl w:ilvl="0" w:tplc="F9921196">
      <w:start w:val="1"/>
      <w:numFmt w:val="bullet"/>
      <w:pStyle w:val="1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36184"/>
    <w:multiLevelType w:val="hybridMultilevel"/>
    <w:tmpl w:val="C0DE9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F0711"/>
    <w:multiLevelType w:val="hybridMultilevel"/>
    <w:tmpl w:val="8550C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79539D"/>
    <w:multiLevelType w:val="hybridMultilevel"/>
    <w:tmpl w:val="AA703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A32783"/>
    <w:multiLevelType w:val="hybridMultilevel"/>
    <w:tmpl w:val="1EDE8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2C06EA"/>
    <w:multiLevelType w:val="hybridMultilevel"/>
    <w:tmpl w:val="E2604140"/>
    <w:lvl w:ilvl="0" w:tplc="B60A1638"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5C17FB"/>
    <w:multiLevelType w:val="hybridMultilevel"/>
    <w:tmpl w:val="550C0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9640F"/>
    <w:multiLevelType w:val="hybridMultilevel"/>
    <w:tmpl w:val="D0D29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A459DE"/>
    <w:multiLevelType w:val="multilevel"/>
    <w:tmpl w:val="B8EA9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9BE137D"/>
    <w:multiLevelType w:val="hybridMultilevel"/>
    <w:tmpl w:val="37449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24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16085"/>
    <w:multiLevelType w:val="hybridMultilevel"/>
    <w:tmpl w:val="36E2D1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8682FB3"/>
    <w:multiLevelType w:val="hybridMultilevel"/>
    <w:tmpl w:val="1A605D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C17A6F"/>
    <w:multiLevelType w:val="hybridMultilevel"/>
    <w:tmpl w:val="7BFE3B0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>
    <w:nsid w:val="6D4C415F"/>
    <w:multiLevelType w:val="hybridMultilevel"/>
    <w:tmpl w:val="5672B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6C0629"/>
    <w:multiLevelType w:val="hybridMultilevel"/>
    <w:tmpl w:val="29EA4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1">
    <w:nsid w:val="743312CA"/>
    <w:multiLevelType w:val="hybridMultilevel"/>
    <w:tmpl w:val="E9FC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5B1A68"/>
    <w:multiLevelType w:val="hybridMultilevel"/>
    <w:tmpl w:val="894455D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3">
    <w:nsid w:val="76D461EE"/>
    <w:multiLevelType w:val="hybridMultilevel"/>
    <w:tmpl w:val="5A3C4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953A5C"/>
    <w:multiLevelType w:val="hybridMultilevel"/>
    <w:tmpl w:val="684CA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A666459"/>
    <w:multiLevelType w:val="hybridMultilevel"/>
    <w:tmpl w:val="CF605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B22F38"/>
    <w:multiLevelType w:val="hybridMultilevel"/>
    <w:tmpl w:val="69ECE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CA574F"/>
    <w:multiLevelType w:val="hybridMultilevel"/>
    <w:tmpl w:val="9606DD3C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4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14"/>
  </w:num>
  <w:num w:numId="15">
    <w:abstractNumId w:val="21"/>
  </w:num>
  <w:num w:numId="16">
    <w:abstractNumId w:val="33"/>
  </w:num>
  <w:num w:numId="17">
    <w:abstractNumId w:val="0"/>
  </w:num>
  <w:num w:numId="18">
    <w:abstractNumId w:val="15"/>
  </w:num>
  <w:num w:numId="19">
    <w:abstractNumId w:val="4"/>
  </w:num>
  <w:num w:numId="20">
    <w:abstractNumId w:val="1"/>
  </w:num>
  <w:num w:numId="21">
    <w:abstractNumId w:val="26"/>
  </w:num>
  <w:num w:numId="22">
    <w:abstractNumId w:val="10"/>
  </w:num>
  <w:num w:numId="23">
    <w:abstractNumId w:val="3"/>
  </w:num>
  <w:num w:numId="24">
    <w:abstractNumId w:val="12"/>
  </w:num>
  <w:num w:numId="25">
    <w:abstractNumId w:val="25"/>
  </w:num>
  <w:num w:numId="26">
    <w:abstractNumId w:val="36"/>
  </w:num>
  <w:num w:numId="27">
    <w:abstractNumId w:val="35"/>
  </w:num>
  <w:num w:numId="28">
    <w:abstractNumId w:val="11"/>
  </w:num>
  <w:num w:numId="29">
    <w:abstractNumId w:val="2"/>
  </w:num>
  <w:num w:numId="30">
    <w:abstractNumId w:val="32"/>
  </w:num>
  <w:num w:numId="31">
    <w:abstractNumId w:val="31"/>
  </w:num>
  <w:num w:numId="32">
    <w:abstractNumId w:val="20"/>
  </w:num>
  <w:num w:numId="33">
    <w:abstractNumId w:val="28"/>
  </w:num>
  <w:num w:numId="34">
    <w:abstractNumId w:val="29"/>
  </w:num>
  <w:num w:numId="35">
    <w:abstractNumId w:val="27"/>
  </w:num>
  <w:num w:numId="36">
    <w:abstractNumId w:val="9"/>
  </w:num>
  <w:num w:numId="37">
    <w:abstractNumId w:val="19"/>
  </w:num>
  <w:num w:numId="38">
    <w:abstractNumId w:val="16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620B1"/>
    <w:rsid w:val="0000184E"/>
    <w:rsid w:val="000706DE"/>
    <w:rsid w:val="000B06B7"/>
    <w:rsid w:val="00194170"/>
    <w:rsid w:val="001F5F66"/>
    <w:rsid w:val="002E56B2"/>
    <w:rsid w:val="00460C64"/>
    <w:rsid w:val="00546C85"/>
    <w:rsid w:val="005A0C4E"/>
    <w:rsid w:val="005D17D1"/>
    <w:rsid w:val="00684D80"/>
    <w:rsid w:val="00773C0C"/>
    <w:rsid w:val="007A1B01"/>
    <w:rsid w:val="007C6A5B"/>
    <w:rsid w:val="007D7811"/>
    <w:rsid w:val="008230C6"/>
    <w:rsid w:val="008C5A01"/>
    <w:rsid w:val="00A26B95"/>
    <w:rsid w:val="00AA49F7"/>
    <w:rsid w:val="00B10FC9"/>
    <w:rsid w:val="00B342B7"/>
    <w:rsid w:val="00B620B1"/>
    <w:rsid w:val="00BA182B"/>
    <w:rsid w:val="00BC7939"/>
    <w:rsid w:val="00BE12E2"/>
    <w:rsid w:val="00BE6FB0"/>
    <w:rsid w:val="00D43AB5"/>
    <w:rsid w:val="00DF5E3C"/>
    <w:rsid w:val="00E53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B1"/>
  </w:style>
  <w:style w:type="paragraph" w:styleId="10">
    <w:name w:val="heading 1"/>
    <w:basedOn w:val="a"/>
    <w:next w:val="a"/>
    <w:link w:val="11"/>
    <w:qFormat/>
    <w:rsid w:val="00B620B1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20B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20B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620B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B620B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620B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B620B1"/>
  </w:style>
  <w:style w:type="numbering" w:customStyle="1" w:styleId="110">
    <w:name w:val="Нет списка11"/>
    <w:next w:val="a2"/>
    <w:uiPriority w:val="99"/>
    <w:semiHidden/>
    <w:unhideWhenUsed/>
    <w:rsid w:val="00B620B1"/>
  </w:style>
  <w:style w:type="character" w:styleId="a3">
    <w:name w:val="Hyperlink"/>
    <w:basedOn w:val="a0"/>
    <w:unhideWhenUsed/>
    <w:rsid w:val="00B620B1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B620B1"/>
    <w:rPr>
      <w:color w:val="800080" w:themeColor="followedHyperlink"/>
      <w:u w:val="single"/>
    </w:rPr>
  </w:style>
  <w:style w:type="paragraph" w:styleId="a5">
    <w:name w:val="Body Text Indent"/>
    <w:basedOn w:val="a"/>
    <w:link w:val="a6"/>
    <w:unhideWhenUsed/>
    <w:rsid w:val="00B620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B620B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8"/>
    <w:uiPriority w:val="1"/>
    <w:locked/>
    <w:rsid w:val="00B620B1"/>
    <w:rPr>
      <w:sz w:val="24"/>
      <w:szCs w:val="24"/>
    </w:rPr>
  </w:style>
  <w:style w:type="paragraph" w:styleId="a8">
    <w:name w:val="No Spacing"/>
    <w:basedOn w:val="a"/>
    <w:link w:val="a7"/>
    <w:uiPriority w:val="1"/>
    <w:qFormat/>
    <w:rsid w:val="00B620B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">
    <w:name w:val="Стиль1"/>
    <w:basedOn w:val="a"/>
    <w:rsid w:val="00B620B1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36"/>
      <w:lang w:eastAsia="ru-RU"/>
    </w:rPr>
  </w:style>
  <w:style w:type="paragraph" w:customStyle="1" w:styleId="razdel">
    <w:name w:val="razdel"/>
    <w:basedOn w:val="a"/>
    <w:rsid w:val="00B62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B62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B620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a">
    <w:name w:val="Table Grid"/>
    <w:basedOn w:val="a1"/>
    <w:rsid w:val="00B62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B620B1"/>
    <w:rPr>
      <w:i/>
      <w:iCs/>
    </w:rPr>
  </w:style>
  <w:style w:type="character" w:styleId="ac">
    <w:name w:val="Strong"/>
    <w:basedOn w:val="a0"/>
    <w:qFormat/>
    <w:rsid w:val="00B620B1"/>
    <w:rPr>
      <w:b/>
      <w:bCs/>
    </w:rPr>
  </w:style>
  <w:style w:type="paragraph" w:styleId="ad">
    <w:name w:val="Body Text"/>
    <w:basedOn w:val="a"/>
    <w:link w:val="ae"/>
    <w:semiHidden/>
    <w:unhideWhenUsed/>
    <w:rsid w:val="00B620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62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B620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B620B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620B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20B1"/>
    <w:rPr>
      <w:rFonts w:ascii="Tahoma" w:eastAsia="Calibri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B620B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B620B1"/>
  </w:style>
  <w:style w:type="table" w:customStyle="1" w:styleId="13">
    <w:name w:val="Сетка таблицы1"/>
    <w:basedOn w:val="a1"/>
    <w:next w:val="aa"/>
    <w:uiPriority w:val="59"/>
    <w:rsid w:val="00B620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semiHidden/>
    <w:rsid w:val="00B620B1"/>
  </w:style>
  <w:style w:type="table" w:customStyle="1" w:styleId="20">
    <w:name w:val="Сетка таблицы2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B620B1"/>
    <w:pPr>
      <w:ind w:left="720"/>
      <w:contextualSpacing/>
    </w:pPr>
    <w:rPr>
      <w:rFonts w:ascii="Calibri" w:eastAsia="Times New Roman" w:hAnsi="Calibri" w:cs="Times New Roman"/>
    </w:rPr>
  </w:style>
  <w:style w:type="paragraph" w:styleId="af4">
    <w:name w:val="footer"/>
    <w:basedOn w:val="a"/>
    <w:link w:val="af5"/>
    <w:rsid w:val="00B620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rsid w:val="00B62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B620B1"/>
  </w:style>
  <w:style w:type="paragraph" w:styleId="af7">
    <w:name w:val="header"/>
    <w:basedOn w:val="a"/>
    <w:link w:val="af8"/>
    <w:uiPriority w:val="99"/>
    <w:unhideWhenUsed/>
    <w:rsid w:val="00B6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620B1"/>
  </w:style>
  <w:style w:type="table" w:customStyle="1" w:styleId="31">
    <w:name w:val="Сетка таблицы3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620B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62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B620B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5">
    <w:name w:val="Основной текст с отступом Знак1"/>
    <w:basedOn w:val="a0"/>
    <w:uiPriority w:val="99"/>
    <w:semiHidden/>
    <w:rsid w:val="00B620B1"/>
    <w:rPr>
      <w:rFonts w:ascii="Times New Roman" w:eastAsia="Times New Roman" w:hAnsi="Times New Roman" w:cs="Times New Roman" w:hint="default"/>
      <w:sz w:val="24"/>
      <w:szCs w:val="24"/>
    </w:rPr>
  </w:style>
  <w:style w:type="numbering" w:customStyle="1" w:styleId="32">
    <w:name w:val="Нет списка3"/>
    <w:next w:val="a2"/>
    <w:semiHidden/>
    <w:unhideWhenUsed/>
    <w:rsid w:val="00B620B1"/>
  </w:style>
  <w:style w:type="numbering" w:customStyle="1" w:styleId="4">
    <w:name w:val="Нет списка4"/>
    <w:next w:val="a2"/>
    <w:uiPriority w:val="99"/>
    <w:semiHidden/>
    <w:unhideWhenUsed/>
    <w:rsid w:val="00B620B1"/>
  </w:style>
  <w:style w:type="numbering" w:customStyle="1" w:styleId="120">
    <w:name w:val="Нет списка12"/>
    <w:next w:val="a2"/>
    <w:uiPriority w:val="99"/>
    <w:semiHidden/>
    <w:unhideWhenUsed/>
    <w:rsid w:val="00B620B1"/>
  </w:style>
  <w:style w:type="table" w:customStyle="1" w:styleId="40">
    <w:name w:val="Сетка таблицы4"/>
    <w:basedOn w:val="a1"/>
    <w:next w:val="aa"/>
    <w:rsid w:val="00B62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a"/>
    <w:uiPriority w:val="59"/>
    <w:rsid w:val="00B620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B620B1"/>
  </w:style>
  <w:style w:type="table" w:customStyle="1" w:styleId="212">
    <w:name w:val="Сетка таблицы21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B620B1"/>
  </w:style>
  <w:style w:type="numbering" w:customStyle="1" w:styleId="5">
    <w:name w:val="Нет списка5"/>
    <w:next w:val="a2"/>
    <w:uiPriority w:val="99"/>
    <w:semiHidden/>
    <w:unhideWhenUsed/>
    <w:rsid w:val="00B620B1"/>
  </w:style>
  <w:style w:type="numbering" w:customStyle="1" w:styleId="130">
    <w:name w:val="Нет списка13"/>
    <w:next w:val="a2"/>
    <w:uiPriority w:val="99"/>
    <w:semiHidden/>
    <w:unhideWhenUsed/>
    <w:rsid w:val="00B620B1"/>
  </w:style>
  <w:style w:type="table" w:customStyle="1" w:styleId="50">
    <w:name w:val="Сетка таблицы5"/>
    <w:basedOn w:val="a1"/>
    <w:next w:val="aa"/>
    <w:rsid w:val="00B62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a"/>
    <w:uiPriority w:val="59"/>
    <w:rsid w:val="00B620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2"/>
    <w:semiHidden/>
    <w:rsid w:val="00B620B1"/>
  </w:style>
  <w:style w:type="table" w:customStyle="1" w:styleId="221">
    <w:name w:val="Сетка таблицы22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">
    <w:name w:val="Нет списка32"/>
    <w:next w:val="a2"/>
    <w:semiHidden/>
    <w:unhideWhenUsed/>
    <w:rsid w:val="00B620B1"/>
  </w:style>
  <w:style w:type="numbering" w:customStyle="1" w:styleId="6">
    <w:name w:val="Нет списка6"/>
    <w:next w:val="a2"/>
    <w:uiPriority w:val="99"/>
    <w:semiHidden/>
    <w:unhideWhenUsed/>
    <w:rsid w:val="00B620B1"/>
  </w:style>
  <w:style w:type="numbering" w:customStyle="1" w:styleId="140">
    <w:name w:val="Нет списка14"/>
    <w:next w:val="a2"/>
    <w:uiPriority w:val="99"/>
    <w:semiHidden/>
    <w:unhideWhenUsed/>
    <w:rsid w:val="00B620B1"/>
  </w:style>
  <w:style w:type="table" w:customStyle="1" w:styleId="60">
    <w:name w:val="Сетка таблицы6"/>
    <w:basedOn w:val="a1"/>
    <w:next w:val="aa"/>
    <w:rsid w:val="00B62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a"/>
    <w:uiPriority w:val="59"/>
    <w:rsid w:val="00B620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3"/>
    <w:next w:val="a2"/>
    <w:semiHidden/>
    <w:rsid w:val="00B620B1"/>
  </w:style>
  <w:style w:type="table" w:customStyle="1" w:styleId="230">
    <w:name w:val="Сетка таблицы23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a"/>
    <w:rsid w:val="00B620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Нет списка33"/>
    <w:next w:val="a2"/>
    <w:semiHidden/>
    <w:unhideWhenUsed/>
    <w:rsid w:val="00B620B1"/>
  </w:style>
  <w:style w:type="character" w:customStyle="1" w:styleId="hometaskitem">
    <w:name w:val="hometaskitem"/>
    <w:basedOn w:val="a0"/>
    <w:rsid w:val="00B620B1"/>
  </w:style>
  <w:style w:type="character" w:customStyle="1" w:styleId="c3">
    <w:name w:val="c3"/>
    <w:basedOn w:val="a0"/>
    <w:rsid w:val="00B620B1"/>
  </w:style>
  <w:style w:type="paragraph" w:customStyle="1" w:styleId="c11">
    <w:name w:val="c11"/>
    <w:basedOn w:val="a"/>
    <w:rsid w:val="00B62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8B554-EED4-4163-9DAE-213CE7AF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5308</Words>
  <Characters>30261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Школа</cp:lastModifiedBy>
  <cp:revision>13</cp:revision>
  <dcterms:created xsi:type="dcterms:W3CDTF">2016-09-05T11:00:00Z</dcterms:created>
  <dcterms:modified xsi:type="dcterms:W3CDTF">2018-05-29T07:05:00Z</dcterms:modified>
</cp:coreProperties>
</file>